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58" w:rsidRDefault="008D2F47" w:rsidP="00581BD6">
      <w:pPr>
        <w:spacing w:after="0" w:line="240" w:lineRule="auto"/>
        <w:jc w:val="center"/>
        <w:rPr>
          <w:rFonts w:ascii="Helvetica" w:eastAsia="Times New Roman" w:hAnsi="Helvetica" w:cs="Helvetica"/>
          <w:color w:val="000000"/>
          <w:sz w:val="16"/>
          <w:szCs w:val="16"/>
        </w:rPr>
      </w:pPr>
      <w:bookmarkStart w:id="0" w:name="_GoBack"/>
      <w:bookmarkEnd w:id="0"/>
      <w:r>
        <w:rPr>
          <w:rFonts w:ascii="Helvetica" w:eastAsia="Times New Roman" w:hAnsi="Helvetica" w:cs="Helvetica"/>
          <w:noProof/>
          <w:color w:val="000000"/>
          <w:sz w:val="16"/>
          <w:szCs w:val="16"/>
          <w:lang w:eastAsia="zh-TW"/>
        </w:rPr>
        <w:drawing>
          <wp:inline distT="0" distB="0" distL="0" distR="0">
            <wp:extent cx="1563267" cy="11724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68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16" cy="1192964"/>
                    </a:xfrm>
                    <a:prstGeom prst="rect">
                      <a:avLst/>
                    </a:prstGeom>
                  </pic:spPr>
                </pic:pic>
              </a:graphicData>
            </a:graphic>
          </wp:inline>
        </w:drawing>
      </w:r>
      <w:r>
        <w:rPr>
          <w:rFonts w:ascii="Helvetica" w:eastAsia="Times New Roman" w:hAnsi="Helvetica" w:cs="Helvetica"/>
          <w:noProof/>
          <w:color w:val="000000"/>
          <w:sz w:val="16"/>
          <w:szCs w:val="16"/>
          <w:lang w:eastAsia="zh-TW"/>
        </w:rPr>
        <w:drawing>
          <wp:inline distT="0" distB="0" distL="0" distR="0">
            <wp:extent cx="1563269" cy="11724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74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680" cy="1208010"/>
                    </a:xfrm>
                    <a:prstGeom prst="rect">
                      <a:avLst/>
                    </a:prstGeom>
                  </pic:spPr>
                </pic:pic>
              </a:graphicData>
            </a:graphic>
          </wp:inline>
        </w:drawing>
      </w:r>
    </w:p>
    <w:p w:rsidR="00024158" w:rsidRDefault="00024158" w:rsidP="00CA53FB">
      <w:pPr>
        <w:spacing w:after="0" w:line="240" w:lineRule="auto"/>
        <w:rPr>
          <w:rFonts w:ascii="Helvetica" w:eastAsia="Times New Roman" w:hAnsi="Helvetica" w:cs="Helvetica"/>
          <w:color w:val="000000"/>
          <w:sz w:val="16"/>
          <w:szCs w:val="16"/>
        </w:rPr>
      </w:pPr>
    </w:p>
    <w:p w:rsidR="00581BD6" w:rsidRPr="000218CD" w:rsidRDefault="00FB639B" w:rsidP="005D22C5">
      <w:pPr>
        <w:tabs>
          <w:tab w:val="center" w:pos="4680"/>
          <w:tab w:val="left" w:pos="8613"/>
        </w:tabs>
        <w:spacing w:before="100" w:beforeAutospacing="1" w:after="100" w:afterAutospacing="1" w:line="240" w:lineRule="auto"/>
        <w:rPr>
          <w:rFonts w:ascii="Trebuchet MS" w:hAnsi="Trebuchet MS" w:cs="Arial"/>
          <w:b/>
          <w:color w:val="008000"/>
          <w:sz w:val="28"/>
          <w:szCs w:val="28"/>
          <w14:shadow w14:blurRad="50800" w14:dist="38100" w14:dir="2700000" w14:sx="100000" w14:sy="100000" w14:kx="0" w14:ky="0" w14:algn="tl">
            <w14:srgbClr w14:val="000000">
              <w14:alpha w14:val="60000"/>
            </w14:srgbClr>
          </w14:shadow>
        </w:rPr>
      </w:pPr>
      <w:r w:rsidRPr="000218CD">
        <w:rPr>
          <w:rFonts w:ascii="Trebuchet MS" w:hAnsi="Trebuchet MS" w:cs="Arial"/>
          <w:b/>
          <w:color w:val="008000"/>
          <w:sz w:val="28"/>
          <w:szCs w:val="28"/>
          <w14:shadow w14:blurRad="50800" w14:dist="38100" w14:dir="2700000" w14:sx="100000" w14:sy="100000" w14:kx="0" w14:ky="0" w14:algn="tl">
            <w14:srgbClr w14:val="000000">
              <w14:alpha w14:val="60000"/>
            </w14:srgbClr>
          </w14:shadow>
        </w:rPr>
        <w:tab/>
      </w:r>
      <w:r w:rsidR="00581BD6" w:rsidRPr="000218CD">
        <w:rPr>
          <w:rFonts w:ascii="Trebuchet MS" w:hAnsi="Trebuchet MS" w:cs="Arial"/>
          <w:b/>
          <w:color w:val="008000"/>
          <w:sz w:val="28"/>
          <w:szCs w:val="28"/>
          <w14:shadow w14:blurRad="50800" w14:dist="38100" w14:dir="2700000" w14:sx="100000" w14:sy="100000" w14:kx="0" w14:ky="0" w14:algn="tl">
            <w14:srgbClr w14:val="000000">
              <w14:alpha w14:val="60000"/>
            </w14:srgbClr>
          </w14:shadow>
        </w:rPr>
        <w:t>Lantau Hiki</w:t>
      </w:r>
      <w:r w:rsidR="00396F06" w:rsidRPr="000218CD">
        <w:rPr>
          <w:rFonts w:ascii="Trebuchet MS" w:hAnsi="Trebuchet MS" w:cs="Arial"/>
          <w:b/>
          <w:color w:val="008000"/>
          <w:sz w:val="28"/>
          <w:szCs w:val="28"/>
          <w14:shadow w14:blurRad="50800" w14:dist="38100" w14:dir="2700000" w14:sx="100000" w14:sy="100000" w14:kx="0" w14:ky="0" w14:algn="tl">
            <w14:srgbClr w14:val="000000">
              <w14:alpha w14:val="60000"/>
            </w14:srgbClr>
          </w14:shadow>
        </w:rPr>
        <w:t>ng Trip and Tea with the Bunker</w:t>
      </w:r>
      <w:r w:rsidR="00581BD6" w:rsidRPr="000218CD">
        <w:rPr>
          <w:rFonts w:ascii="Trebuchet MS" w:hAnsi="Trebuchet MS" w:cs="Arial"/>
          <w:b/>
          <w:color w:val="008000"/>
          <w:sz w:val="28"/>
          <w:szCs w:val="28"/>
          <w14:shadow w14:blurRad="50800" w14:dist="38100" w14:dir="2700000" w14:sx="100000" w14:sy="100000" w14:kx="0" w14:ky="0" w14:algn="tl">
            <w14:srgbClr w14:val="000000">
              <w14:alpha w14:val="60000"/>
            </w14:srgbClr>
          </w14:shadow>
        </w:rPr>
        <w:t>s</w:t>
      </w:r>
      <w:r w:rsidRPr="000218CD">
        <w:rPr>
          <w:rFonts w:ascii="Trebuchet MS" w:hAnsi="Trebuchet MS" w:cs="Arial"/>
          <w:b/>
          <w:color w:val="008000"/>
          <w:sz w:val="28"/>
          <w:szCs w:val="28"/>
          <w14:shadow w14:blurRad="50800" w14:dist="38100" w14:dir="2700000" w14:sx="100000" w14:sy="100000" w14:kx="0" w14:ky="0" w14:algn="tl">
            <w14:srgbClr w14:val="000000">
              <w14:alpha w14:val="60000"/>
            </w14:srgbClr>
          </w14:shadow>
        </w:rPr>
        <w:tab/>
      </w:r>
    </w:p>
    <w:p w:rsidR="00CA53FB" w:rsidRPr="00024158" w:rsidRDefault="00293782" w:rsidP="005D22C5">
      <w:pPr>
        <w:spacing w:after="0" w:line="240" w:lineRule="auto"/>
        <w:rPr>
          <w:rFonts w:ascii="Helvetica" w:eastAsia="Times New Roman" w:hAnsi="Helvetica" w:cs="Helvetica"/>
          <w:b/>
          <w:color w:val="000000"/>
          <w:szCs w:val="16"/>
        </w:rPr>
      </w:pPr>
      <w:r>
        <w:rPr>
          <w:rFonts w:ascii="Helvetica" w:eastAsia="Times New Roman" w:hAnsi="Helvetica" w:cs="Helvetica"/>
          <w:b/>
          <w:color w:val="000000"/>
          <w:szCs w:val="16"/>
        </w:rPr>
        <w:t xml:space="preserve">Meeting Date: </w:t>
      </w:r>
      <w:r w:rsidR="00D86176" w:rsidRPr="00140DF5">
        <w:rPr>
          <w:rFonts w:ascii="Helvetica" w:eastAsia="Times New Roman" w:hAnsi="Helvetica" w:cs="Helvetica"/>
          <w:color w:val="000000"/>
          <w:sz w:val="20"/>
          <w:szCs w:val="20"/>
        </w:rPr>
        <w:t>Saturday 1</w:t>
      </w:r>
      <w:r w:rsidR="00024158" w:rsidRPr="00140DF5">
        <w:rPr>
          <w:rFonts w:ascii="Helvetica" w:eastAsia="Times New Roman" w:hAnsi="Helvetica" w:cs="Helvetica"/>
          <w:color w:val="000000"/>
          <w:sz w:val="20"/>
          <w:szCs w:val="20"/>
        </w:rPr>
        <w:t>2 November 201</w:t>
      </w:r>
      <w:r w:rsidR="00D86176" w:rsidRPr="00140DF5">
        <w:rPr>
          <w:rFonts w:ascii="Helvetica" w:eastAsia="Times New Roman" w:hAnsi="Helvetica" w:cs="Helvetica"/>
          <w:color w:val="000000"/>
          <w:sz w:val="20"/>
          <w:szCs w:val="20"/>
        </w:rPr>
        <w:t>6</w:t>
      </w:r>
    </w:p>
    <w:p w:rsidR="00024158" w:rsidRPr="00140DF5" w:rsidRDefault="00E00B63" w:rsidP="00CA53FB">
      <w:pPr>
        <w:spacing w:after="0" w:line="240" w:lineRule="auto"/>
        <w:rPr>
          <w:rFonts w:ascii="Helvetica" w:eastAsia="Times New Roman" w:hAnsi="Helvetica" w:cs="Helvetica"/>
          <w:color w:val="000000"/>
          <w:sz w:val="20"/>
          <w:szCs w:val="20"/>
        </w:rPr>
      </w:pPr>
      <w:r>
        <w:rPr>
          <w:rFonts w:ascii="Helvetica" w:eastAsia="Times New Roman" w:hAnsi="Helvetica" w:cs="Helvetica"/>
          <w:b/>
          <w:color w:val="000000"/>
          <w:szCs w:val="16"/>
        </w:rPr>
        <w:t xml:space="preserve">Meeting Location: </w:t>
      </w:r>
      <w:r w:rsidR="00FD335D" w:rsidRPr="00140DF5">
        <w:rPr>
          <w:rFonts w:ascii="Helvetica" w:eastAsia="Times New Roman" w:hAnsi="Helvetica" w:cs="Helvetica"/>
          <w:color w:val="000000"/>
          <w:sz w:val="20"/>
          <w:szCs w:val="20"/>
        </w:rPr>
        <w:t>Central Ferry Pier No. 6</w:t>
      </w:r>
      <w:r w:rsidRPr="00140DF5">
        <w:rPr>
          <w:rFonts w:ascii="Helvetica" w:eastAsia="Times New Roman" w:hAnsi="Helvetica" w:cs="Helvetica"/>
          <w:color w:val="000000"/>
          <w:sz w:val="20"/>
          <w:szCs w:val="20"/>
        </w:rPr>
        <w:t xml:space="preserve"> at 11:40am (</w:t>
      </w:r>
      <w:r w:rsidR="005D22C5" w:rsidRPr="005D22C5">
        <w:rPr>
          <w:rFonts w:ascii="Helvetica" w:eastAsia="Times New Roman" w:hAnsi="Helvetica" w:cs="Helvetica"/>
          <w:color w:val="000000"/>
          <w:sz w:val="20"/>
          <w:szCs w:val="20"/>
        </w:rPr>
        <w:t>Alternatively meet at Pui O outside the La Isla Variety Store at 12:50 pm</w:t>
      </w:r>
      <w:r w:rsidRPr="00140DF5">
        <w:rPr>
          <w:rFonts w:ascii="Helvetica" w:eastAsia="Times New Roman" w:hAnsi="Helvetica" w:cs="Helvetica"/>
          <w:color w:val="000000"/>
          <w:sz w:val="20"/>
          <w:szCs w:val="20"/>
        </w:rPr>
        <w:t>)</w:t>
      </w:r>
    </w:p>
    <w:p w:rsidR="009E19A2" w:rsidRPr="00140DF5" w:rsidRDefault="009E19A2" w:rsidP="00CA53FB">
      <w:pPr>
        <w:spacing w:after="0" w:line="240" w:lineRule="auto"/>
        <w:rPr>
          <w:rFonts w:ascii="Helvetica" w:eastAsia="Times New Roman" w:hAnsi="Helvetica" w:cs="Helvetica"/>
          <w:b/>
          <w:color w:val="000000"/>
          <w:sz w:val="20"/>
          <w:szCs w:val="20"/>
        </w:rPr>
      </w:pPr>
      <w:r w:rsidRPr="00140DF5">
        <w:rPr>
          <w:rFonts w:ascii="Helvetica" w:eastAsia="Times New Roman" w:hAnsi="Helvetica" w:cs="Helvetica"/>
          <w:b/>
          <w:color w:val="000000"/>
          <w:sz w:val="20"/>
          <w:szCs w:val="20"/>
        </w:rPr>
        <w:t xml:space="preserve">Cost: </w:t>
      </w:r>
      <w:r w:rsidR="005D22C5" w:rsidRPr="005D22C5">
        <w:rPr>
          <w:rFonts w:ascii="Helvetica" w:eastAsia="Times New Roman" w:hAnsi="Helvetica" w:cs="Helvetica"/>
          <w:color w:val="000000"/>
          <w:sz w:val="20"/>
          <w:szCs w:val="20"/>
        </w:rPr>
        <w:t>HK $ 100 per person plus your own ferry and bus fares.</w:t>
      </w:r>
    </w:p>
    <w:p w:rsidR="00FD335D" w:rsidRPr="00891D05" w:rsidRDefault="00FD335D" w:rsidP="00CA53FB">
      <w:pPr>
        <w:spacing w:after="0" w:line="240" w:lineRule="auto"/>
        <w:rPr>
          <w:rFonts w:ascii="Helvetica" w:eastAsia="Times New Roman" w:hAnsi="Helvetica" w:cs="Helvetica"/>
          <w:b/>
          <w:color w:val="000000"/>
          <w:sz w:val="20"/>
          <w:szCs w:val="16"/>
        </w:rPr>
      </w:pPr>
    </w:p>
    <w:p w:rsidR="00CA53FB" w:rsidRPr="00140DF5" w:rsidRDefault="0063342F" w:rsidP="00CA53FB">
      <w:pPr>
        <w:spacing w:after="0" w:line="240" w:lineRule="auto"/>
        <w:rPr>
          <w:rFonts w:ascii="Helvetica" w:eastAsia="Times New Roman" w:hAnsi="Helvetica" w:cs="Helvetica"/>
          <w:color w:val="000000"/>
          <w:sz w:val="20"/>
          <w:szCs w:val="20"/>
        </w:rPr>
      </w:pPr>
      <w:r w:rsidRPr="00140DF5">
        <w:rPr>
          <w:rFonts w:ascii="Helvetica" w:eastAsia="Times New Roman" w:hAnsi="Helvetica" w:cs="Helvetica"/>
          <w:color w:val="000000"/>
          <w:sz w:val="20"/>
          <w:szCs w:val="20"/>
        </w:rPr>
        <w:t>Once again the Bunkers have very kindly invited us to their home for tea after a walk. This year we shall be tackling a third route to reach their home. The walk will start at 1:00 pm from the Pui O village. Peter Stuckey will be leading the walk and be meeting at 11:40 a.m. at the Central Ferry Pier No.6. He will give us brief talks on the highlights of our trip, particularly about the feral cattle resident at Pui O, the Tin Hau Temple at Pui O beach and the coastal scenery along the way.</w:t>
      </w:r>
    </w:p>
    <w:p w:rsidR="0063342F" w:rsidRPr="00140DF5" w:rsidRDefault="0063342F" w:rsidP="00CA53FB">
      <w:pPr>
        <w:spacing w:after="0" w:line="240" w:lineRule="auto"/>
        <w:rPr>
          <w:rFonts w:ascii="Helvetica" w:eastAsia="Times New Roman" w:hAnsi="Helvetica" w:cs="Helvetica"/>
          <w:color w:val="000000"/>
          <w:sz w:val="20"/>
          <w:szCs w:val="20"/>
        </w:rPr>
      </w:pPr>
    </w:p>
    <w:p w:rsidR="00024158" w:rsidRDefault="0063342F" w:rsidP="00CA53FB">
      <w:pPr>
        <w:spacing w:after="0" w:line="240" w:lineRule="auto"/>
        <w:rPr>
          <w:rFonts w:ascii="Helvetica" w:eastAsia="Times New Roman" w:hAnsi="Helvetica" w:cs="Helvetica"/>
          <w:color w:val="000000"/>
          <w:sz w:val="20"/>
          <w:szCs w:val="20"/>
        </w:rPr>
      </w:pPr>
      <w:r w:rsidRPr="00140DF5">
        <w:rPr>
          <w:rFonts w:ascii="Helvetica" w:eastAsia="Times New Roman" w:hAnsi="Helvetica" w:cs="Helvetica"/>
          <w:color w:val="000000"/>
          <w:sz w:val="20"/>
          <w:szCs w:val="20"/>
        </w:rPr>
        <w:t xml:space="preserve">The walk is around 8 kms on concrete paths and fairly well made tracks, mostly contoured. It involves no </w:t>
      </w:r>
      <w:r w:rsidR="005D22C5">
        <w:rPr>
          <w:rFonts w:ascii="Helvetica" w:eastAsia="Times New Roman" w:hAnsi="Helvetica" w:cs="Helvetica"/>
          <w:color w:val="000000"/>
          <w:sz w:val="20"/>
          <w:szCs w:val="20"/>
        </w:rPr>
        <w:t xml:space="preserve">prolonged </w:t>
      </w:r>
      <w:r w:rsidRPr="00140DF5">
        <w:rPr>
          <w:rFonts w:ascii="Helvetica" w:eastAsia="Times New Roman" w:hAnsi="Helvetica" w:cs="Helvetica"/>
          <w:color w:val="000000"/>
          <w:sz w:val="20"/>
          <w:szCs w:val="20"/>
        </w:rPr>
        <w:t>steep climbs. However, it will take about 3 hours of walking and once started there are no easy exit options except to complete the walk. Suitable clothing and shoes are essential. Be sure to bring water.</w:t>
      </w:r>
    </w:p>
    <w:p w:rsidR="005D22C5" w:rsidRPr="00140DF5" w:rsidRDefault="005D22C5" w:rsidP="00CA53FB">
      <w:pPr>
        <w:spacing w:after="0" w:line="240" w:lineRule="auto"/>
        <w:rPr>
          <w:rFonts w:ascii="Helvetica" w:eastAsia="Times New Roman" w:hAnsi="Helvetica" w:cs="Helvetica"/>
          <w:color w:val="000000"/>
          <w:sz w:val="20"/>
          <w:szCs w:val="20"/>
        </w:rPr>
      </w:pPr>
    </w:p>
    <w:p w:rsidR="00024158" w:rsidRPr="00140DF5" w:rsidRDefault="00024158" w:rsidP="00CA53FB">
      <w:pPr>
        <w:spacing w:after="0" w:line="240" w:lineRule="auto"/>
        <w:rPr>
          <w:rFonts w:ascii="Helvetica" w:eastAsia="Times New Roman" w:hAnsi="Helvetica" w:cs="Helvetica"/>
          <w:color w:val="000000"/>
          <w:sz w:val="20"/>
          <w:szCs w:val="20"/>
        </w:rPr>
      </w:pPr>
      <w:r w:rsidRPr="00140DF5">
        <w:rPr>
          <w:rFonts w:ascii="Helvetica" w:eastAsia="Times New Roman" w:hAnsi="Helvetica" w:cs="Helvetica"/>
          <w:color w:val="000000"/>
          <w:sz w:val="20"/>
          <w:szCs w:val="20"/>
        </w:rPr>
        <w:t>The Bunkers have kindly invited us for one of Sally Bunker's excellent cream teas at their delightful home in Mui Wo after the hike. Participants can make their own way home from there via the regular ferry services or buses.</w:t>
      </w:r>
    </w:p>
    <w:p w:rsidR="0063342F" w:rsidRPr="00140DF5" w:rsidRDefault="0063342F" w:rsidP="00CA53FB">
      <w:pPr>
        <w:spacing w:after="0" w:line="240" w:lineRule="auto"/>
        <w:rPr>
          <w:rFonts w:ascii="Helvetica" w:eastAsia="Times New Roman" w:hAnsi="Helvetica" w:cs="Helvetica"/>
          <w:color w:val="000000"/>
          <w:sz w:val="20"/>
          <w:szCs w:val="20"/>
        </w:rPr>
      </w:pPr>
    </w:p>
    <w:p w:rsidR="0063342F" w:rsidRPr="00140DF5" w:rsidRDefault="00EB115D" w:rsidP="00CA53FB">
      <w:pPr>
        <w:spacing w:after="0" w:line="240" w:lineRule="auto"/>
        <w:rPr>
          <w:rFonts w:ascii="Helvetica" w:eastAsia="Times New Roman" w:hAnsi="Helvetica" w:cs="Helvetica"/>
          <w:color w:val="000000"/>
          <w:sz w:val="20"/>
          <w:szCs w:val="20"/>
        </w:rPr>
      </w:pPr>
      <w:r w:rsidRPr="00140DF5">
        <w:rPr>
          <w:sz w:val="20"/>
          <w:szCs w:val="20"/>
        </w:rPr>
        <w:t>There is a maximum of 32</w:t>
      </w:r>
      <w:r w:rsidR="0063342F" w:rsidRPr="00140DF5">
        <w:rPr>
          <w:sz w:val="20"/>
          <w:szCs w:val="20"/>
        </w:rPr>
        <w:t xml:space="preserve"> participants so do sign up early.</w:t>
      </w:r>
    </w:p>
    <w:p w:rsidR="00024158" w:rsidRPr="00891D05" w:rsidRDefault="00024158" w:rsidP="00CA53FB">
      <w:pPr>
        <w:spacing w:after="0" w:line="240" w:lineRule="auto"/>
        <w:rPr>
          <w:rFonts w:ascii="Helvetica" w:eastAsia="Times New Roman" w:hAnsi="Helvetica" w:cs="Helvetica"/>
          <w:color w:val="000000"/>
          <w:sz w:val="20"/>
          <w:szCs w:val="16"/>
        </w:rPr>
      </w:pPr>
    </w:p>
    <w:tbl>
      <w:tblPr>
        <w:tblW w:w="9540" w:type="dxa"/>
        <w:tblInd w:w="108" w:type="dxa"/>
        <w:tblCellMar>
          <w:left w:w="0" w:type="dxa"/>
          <w:right w:w="0" w:type="dxa"/>
        </w:tblCellMar>
        <w:tblLook w:val="04A0" w:firstRow="1" w:lastRow="0" w:firstColumn="1" w:lastColumn="0" w:noHBand="0" w:noVBand="1"/>
      </w:tblPr>
      <w:tblGrid>
        <w:gridCol w:w="1418"/>
        <w:gridCol w:w="1732"/>
        <w:gridCol w:w="6390"/>
      </w:tblGrid>
      <w:tr w:rsidR="00891D05" w:rsidRPr="00140DF5" w:rsidTr="00FB639B">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after="0" w:line="240" w:lineRule="auto"/>
              <w:ind w:right="33"/>
              <w:jc w:val="both"/>
              <w:rPr>
                <w:rFonts w:ascii="Times New Roman" w:eastAsia="Times New Roman" w:hAnsi="Times New Roman" w:cs="Times New Roman"/>
                <w:sz w:val="20"/>
                <w:szCs w:val="20"/>
                <w:lang w:eastAsia="zh-CN"/>
              </w:rPr>
            </w:pPr>
            <w:r w:rsidRPr="00140DF5">
              <w:rPr>
                <w:rFonts w:ascii="Trebuchet MS" w:eastAsia="Times New Roman" w:hAnsi="Trebuchet MS" w:cs="Times New Roman"/>
                <w:sz w:val="20"/>
                <w:szCs w:val="20"/>
                <w:lang w:val="en-GB" w:eastAsia="zh-CN"/>
              </w:rPr>
              <w:t>Enquiries:</w:t>
            </w:r>
          </w:p>
        </w:tc>
        <w:tc>
          <w:tcPr>
            <w:tcW w:w="81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D05" w:rsidRPr="00140DF5" w:rsidRDefault="00891D05" w:rsidP="00581BD6">
            <w:pPr>
              <w:spacing w:after="0" w:line="240" w:lineRule="auto"/>
              <w:ind w:right="33"/>
              <w:jc w:val="both"/>
              <w:rPr>
                <w:rFonts w:ascii="Times New Roman" w:eastAsia="Times New Roman" w:hAnsi="Times New Roman" w:cs="Times New Roman"/>
                <w:color w:val="808080"/>
                <w:sz w:val="20"/>
                <w:szCs w:val="20"/>
                <w:lang w:eastAsia="zh-CN"/>
              </w:rPr>
            </w:pPr>
            <w:r w:rsidRPr="00140DF5">
              <w:rPr>
                <w:rFonts w:ascii="Trebuchet MS" w:eastAsia="Times New Roman" w:hAnsi="Trebuchet MS" w:cs="Times New Roman"/>
                <w:sz w:val="20"/>
                <w:szCs w:val="20"/>
                <w:lang w:val="en-GB" w:eastAsia="zh-CN"/>
              </w:rPr>
              <w:t> </w:t>
            </w:r>
            <w:r w:rsidR="00581BD6" w:rsidRPr="00140DF5">
              <w:rPr>
                <w:rFonts w:ascii="Trebuchet MS" w:eastAsia="Times New Roman" w:hAnsi="Trebuchet MS" w:cs="Times New Roman"/>
                <w:sz w:val="20"/>
                <w:szCs w:val="20"/>
                <w:lang w:val="en-GB" w:eastAsia="zh-CN"/>
              </w:rPr>
              <w:t>Herman Yong</w:t>
            </w:r>
            <w:r w:rsidRPr="00140DF5">
              <w:rPr>
                <w:rFonts w:ascii="Trebuchet MS" w:eastAsia="Times New Roman" w:hAnsi="Trebuchet MS" w:cs="Times New Roman"/>
                <w:sz w:val="20"/>
                <w:szCs w:val="20"/>
                <w:lang w:val="en-GB" w:eastAsia="zh-CN"/>
              </w:rPr>
              <w:t xml:space="preserve">, mobile: </w:t>
            </w:r>
            <w:r w:rsidR="001D5238" w:rsidRPr="00140DF5">
              <w:rPr>
                <w:rFonts w:ascii="Trebuchet MS" w:eastAsia="Times New Roman" w:hAnsi="Trebuchet MS" w:cs="Times New Roman"/>
                <w:sz w:val="20"/>
                <w:szCs w:val="20"/>
                <w:lang w:val="en-GB" w:eastAsia="zh-CN"/>
              </w:rPr>
              <w:t xml:space="preserve">852 </w:t>
            </w:r>
            <w:r w:rsidR="00581BD6" w:rsidRPr="00140DF5">
              <w:rPr>
                <w:rFonts w:ascii="Trebuchet MS" w:eastAsia="Times New Roman" w:hAnsi="Trebuchet MS" w:cs="Times New Roman"/>
                <w:sz w:val="20"/>
                <w:szCs w:val="20"/>
                <w:lang w:val="en-GB" w:eastAsia="zh-CN"/>
              </w:rPr>
              <w:t>9401 8335</w:t>
            </w:r>
            <w:r w:rsidRPr="00140DF5">
              <w:rPr>
                <w:rFonts w:ascii="Trebuchet MS" w:eastAsia="Times New Roman" w:hAnsi="Trebuchet MS" w:cs="Times New Roman"/>
                <w:sz w:val="20"/>
                <w:szCs w:val="20"/>
                <w:lang w:val="en-GB" w:eastAsia="zh-CN"/>
              </w:rPr>
              <w:t xml:space="preserve"> email: </w:t>
            </w:r>
            <w:r w:rsidR="00581BD6" w:rsidRPr="00140DF5">
              <w:rPr>
                <w:rFonts w:ascii="Trebuchet MS" w:eastAsia="Times New Roman" w:hAnsi="Trebuchet MS" w:cs="Times New Roman"/>
                <w:sz w:val="20"/>
                <w:szCs w:val="20"/>
                <w:lang w:val="en-GB" w:eastAsia="zh-CN"/>
              </w:rPr>
              <w:t>herman@onepac.net</w:t>
            </w:r>
          </w:p>
        </w:tc>
      </w:tr>
      <w:tr w:rsidR="00891D05" w:rsidRPr="00140DF5" w:rsidTr="00FB639B">
        <w:tc>
          <w:tcPr>
            <w:tcW w:w="95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jc w:val="center"/>
              <w:rPr>
                <w:rFonts w:ascii="Times New Roman" w:eastAsia="Times New Roman" w:hAnsi="Times New Roman" w:cs="Times New Roman"/>
                <w:szCs w:val="20"/>
                <w:lang w:eastAsia="zh-CN"/>
              </w:rPr>
            </w:pPr>
            <w:r w:rsidRPr="00140DF5">
              <w:rPr>
                <w:rFonts w:ascii="Arial" w:eastAsia="Times New Roman" w:hAnsi="Arial" w:cs="Arial"/>
                <w:b/>
                <w:bCs/>
                <w:szCs w:val="24"/>
                <w:lang w:val="en-GB" w:eastAsia="zh-CN"/>
              </w:rPr>
              <w:t>Booking Form for Lantau Hiking Trip and Tea</w:t>
            </w:r>
          </w:p>
        </w:tc>
      </w:tr>
      <w:tr w:rsidR="00891D05" w:rsidRPr="00140DF5" w:rsidTr="00FB639B">
        <w:tc>
          <w:tcPr>
            <w:tcW w:w="31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rPr>
                <w:rFonts w:ascii="Times New Roman" w:eastAsia="Times New Roman" w:hAnsi="Times New Roman" w:cs="Times New Roman"/>
                <w:sz w:val="18"/>
                <w:szCs w:val="20"/>
                <w:lang w:eastAsia="zh-CN"/>
              </w:rPr>
            </w:pPr>
            <w:r w:rsidRPr="00140DF5">
              <w:rPr>
                <w:rFonts w:ascii="Arial" w:eastAsia="Times New Roman" w:hAnsi="Arial" w:cs="Arial"/>
                <w:spacing w:val="-2"/>
                <w:sz w:val="18"/>
                <w:szCs w:val="20"/>
                <w:lang w:val="en-GB" w:eastAsia="zh-CN"/>
              </w:rPr>
              <w:t>Full name:</w:t>
            </w:r>
          </w:p>
        </w:tc>
        <w:tc>
          <w:tcPr>
            <w:tcW w:w="6390" w:type="dxa"/>
            <w:tcBorders>
              <w:top w:val="nil"/>
              <w:left w:val="nil"/>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jc w:val="both"/>
              <w:rPr>
                <w:rFonts w:ascii="Times New Roman" w:eastAsia="Times New Roman" w:hAnsi="Times New Roman" w:cs="Times New Roman"/>
                <w:sz w:val="18"/>
                <w:szCs w:val="20"/>
                <w:lang w:eastAsia="zh-CN"/>
              </w:rPr>
            </w:pPr>
            <w:r w:rsidRPr="00140DF5">
              <w:rPr>
                <w:rFonts w:ascii="Arial" w:eastAsia="Times New Roman" w:hAnsi="Arial" w:cs="Arial"/>
                <w:color w:val="000000"/>
                <w:spacing w:val="-2"/>
                <w:sz w:val="18"/>
                <w:szCs w:val="20"/>
                <w:lang w:val="en-GB" w:eastAsia="zh-CN"/>
              </w:rPr>
              <w:t> </w:t>
            </w:r>
          </w:p>
        </w:tc>
      </w:tr>
      <w:tr w:rsidR="00891D05" w:rsidRPr="00140DF5" w:rsidTr="005D22C5">
        <w:trPr>
          <w:trHeight w:val="333"/>
        </w:trPr>
        <w:tc>
          <w:tcPr>
            <w:tcW w:w="31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rPr>
                <w:rFonts w:ascii="Times New Roman" w:eastAsia="Times New Roman" w:hAnsi="Times New Roman" w:cs="Times New Roman"/>
                <w:sz w:val="18"/>
                <w:szCs w:val="20"/>
                <w:lang w:eastAsia="zh-CN"/>
              </w:rPr>
            </w:pPr>
            <w:r w:rsidRPr="00140DF5">
              <w:rPr>
                <w:rFonts w:ascii="Arial" w:eastAsia="Times New Roman" w:hAnsi="Arial" w:cs="Arial"/>
                <w:sz w:val="18"/>
                <w:szCs w:val="20"/>
                <w:lang w:val="en-GB" w:eastAsia="zh-CN"/>
              </w:rPr>
              <w:t>University and College:</w:t>
            </w:r>
          </w:p>
        </w:tc>
        <w:tc>
          <w:tcPr>
            <w:tcW w:w="6390" w:type="dxa"/>
            <w:tcBorders>
              <w:top w:val="nil"/>
              <w:left w:val="nil"/>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jc w:val="both"/>
              <w:rPr>
                <w:rFonts w:ascii="Times New Roman" w:eastAsia="Times New Roman" w:hAnsi="Times New Roman" w:cs="Times New Roman"/>
                <w:sz w:val="18"/>
                <w:szCs w:val="20"/>
                <w:lang w:eastAsia="zh-CN"/>
              </w:rPr>
            </w:pPr>
            <w:r w:rsidRPr="00140DF5">
              <w:rPr>
                <w:rFonts w:ascii="Arial" w:eastAsia="Times New Roman" w:hAnsi="Arial" w:cs="Arial"/>
                <w:color w:val="000000"/>
                <w:sz w:val="18"/>
                <w:szCs w:val="20"/>
                <w:lang w:val="en-GB" w:eastAsia="zh-CN"/>
              </w:rPr>
              <w:t> </w:t>
            </w:r>
          </w:p>
        </w:tc>
      </w:tr>
      <w:tr w:rsidR="00891D05" w:rsidRPr="00140DF5" w:rsidTr="005D22C5">
        <w:trPr>
          <w:trHeight w:val="306"/>
        </w:trPr>
        <w:tc>
          <w:tcPr>
            <w:tcW w:w="31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rPr>
                <w:rFonts w:ascii="Times New Roman" w:eastAsia="Times New Roman" w:hAnsi="Times New Roman" w:cs="Times New Roman"/>
                <w:sz w:val="18"/>
                <w:szCs w:val="20"/>
                <w:lang w:eastAsia="zh-CN"/>
              </w:rPr>
            </w:pPr>
            <w:r w:rsidRPr="00140DF5">
              <w:rPr>
                <w:rFonts w:ascii="Arial" w:eastAsia="Times New Roman" w:hAnsi="Arial" w:cs="Arial"/>
                <w:sz w:val="18"/>
                <w:szCs w:val="20"/>
                <w:lang w:val="en-GB" w:eastAsia="zh-CN"/>
              </w:rPr>
              <w:t>Contact telephone number:</w:t>
            </w:r>
          </w:p>
        </w:tc>
        <w:tc>
          <w:tcPr>
            <w:tcW w:w="6390" w:type="dxa"/>
            <w:tcBorders>
              <w:top w:val="nil"/>
              <w:left w:val="nil"/>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jc w:val="both"/>
              <w:rPr>
                <w:rFonts w:ascii="Times New Roman" w:eastAsia="Times New Roman" w:hAnsi="Times New Roman" w:cs="Times New Roman"/>
                <w:sz w:val="18"/>
                <w:szCs w:val="20"/>
                <w:lang w:eastAsia="zh-CN"/>
              </w:rPr>
            </w:pPr>
            <w:r w:rsidRPr="00140DF5">
              <w:rPr>
                <w:rFonts w:ascii="Arial" w:eastAsia="Times New Roman" w:hAnsi="Arial" w:cs="Arial"/>
                <w:color w:val="000000"/>
                <w:sz w:val="18"/>
                <w:szCs w:val="20"/>
                <w:lang w:val="en-GB" w:eastAsia="zh-CN"/>
              </w:rPr>
              <w:t> </w:t>
            </w:r>
          </w:p>
        </w:tc>
      </w:tr>
      <w:tr w:rsidR="00891D05" w:rsidRPr="00140DF5" w:rsidTr="00FB639B">
        <w:tc>
          <w:tcPr>
            <w:tcW w:w="31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rPr>
                <w:rFonts w:ascii="Times New Roman" w:eastAsia="Times New Roman" w:hAnsi="Times New Roman" w:cs="Times New Roman"/>
                <w:sz w:val="18"/>
                <w:szCs w:val="20"/>
                <w:lang w:eastAsia="zh-CN"/>
              </w:rPr>
            </w:pPr>
            <w:r w:rsidRPr="00140DF5">
              <w:rPr>
                <w:rFonts w:ascii="Arial" w:eastAsia="Times New Roman" w:hAnsi="Arial" w:cs="Arial"/>
                <w:spacing w:val="-2"/>
                <w:sz w:val="18"/>
                <w:szCs w:val="20"/>
                <w:lang w:val="en-GB" w:eastAsia="zh-CN"/>
              </w:rPr>
              <w:t>E-mail address:</w:t>
            </w:r>
          </w:p>
        </w:tc>
        <w:tc>
          <w:tcPr>
            <w:tcW w:w="6390" w:type="dxa"/>
            <w:tcBorders>
              <w:top w:val="nil"/>
              <w:left w:val="nil"/>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jc w:val="both"/>
              <w:rPr>
                <w:rFonts w:ascii="Times New Roman" w:eastAsia="Times New Roman" w:hAnsi="Times New Roman" w:cs="Times New Roman"/>
                <w:sz w:val="18"/>
                <w:szCs w:val="20"/>
                <w:lang w:eastAsia="zh-CN"/>
              </w:rPr>
            </w:pPr>
            <w:r w:rsidRPr="00140DF5">
              <w:rPr>
                <w:rFonts w:ascii="Arial" w:eastAsia="Times New Roman" w:hAnsi="Arial" w:cs="Arial"/>
                <w:color w:val="000000"/>
                <w:spacing w:val="-2"/>
                <w:sz w:val="18"/>
                <w:szCs w:val="20"/>
                <w:lang w:val="en-GB" w:eastAsia="zh-CN"/>
              </w:rPr>
              <w:t> </w:t>
            </w:r>
          </w:p>
        </w:tc>
      </w:tr>
      <w:tr w:rsidR="00891D05" w:rsidRPr="00140DF5" w:rsidTr="00FB639B">
        <w:tc>
          <w:tcPr>
            <w:tcW w:w="31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rPr>
                <w:rFonts w:ascii="Times New Roman" w:eastAsia="Times New Roman" w:hAnsi="Times New Roman" w:cs="Times New Roman"/>
                <w:sz w:val="18"/>
                <w:szCs w:val="20"/>
                <w:lang w:eastAsia="zh-CN"/>
              </w:rPr>
            </w:pPr>
            <w:r w:rsidRPr="00140DF5">
              <w:rPr>
                <w:rFonts w:ascii="Arial" w:eastAsia="Times New Roman" w:hAnsi="Arial" w:cs="Arial"/>
                <w:spacing w:val="-2"/>
                <w:sz w:val="18"/>
                <w:szCs w:val="20"/>
                <w:lang w:val="en-GB" w:eastAsia="zh-CN"/>
              </w:rPr>
              <w:t>Number of attendees:</w:t>
            </w:r>
          </w:p>
        </w:tc>
        <w:tc>
          <w:tcPr>
            <w:tcW w:w="6390" w:type="dxa"/>
            <w:tcBorders>
              <w:top w:val="nil"/>
              <w:left w:val="nil"/>
              <w:bottom w:val="single" w:sz="8" w:space="0" w:color="auto"/>
              <w:right w:val="single" w:sz="8" w:space="0" w:color="auto"/>
            </w:tcBorders>
            <w:tcMar>
              <w:top w:w="0" w:type="dxa"/>
              <w:left w:w="108" w:type="dxa"/>
              <w:bottom w:w="0" w:type="dxa"/>
              <w:right w:w="108" w:type="dxa"/>
            </w:tcMar>
            <w:hideMark/>
          </w:tcPr>
          <w:p w:rsidR="00891D05" w:rsidRPr="00140DF5" w:rsidRDefault="00891D05" w:rsidP="00891D05">
            <w:pPr>
              <w:spacing w:before="80" w:after="80" w:line="240" w:lineRule="auto"/>
              <w:jc w:val="both"/>
              <w:rPr>
                <w:rFonts w:ascii="Times New Roman" w:eastAsia="Times New Roman" w:hAnsi="Times New Roman" w:cs="Times New Roman"/>
                <w:sz w:val="18"/>
                <w:szCs w:val="20"/>
                <w:lang w:eastAsia="zh-CN"/>
              </w:rPr>
            </w:pPr>
            <w:r w:rsidRPr="00140DF5">
              <w:rPr>
                <w:rFonts w:ascii="Arial" w:eastAsia="Times New Roman" w:hAnsi="Arial" w:cs="Arial"/>
                <w:color w:val="000000"/>
                <w:spacing w:val="-2"/>
                <w:sz w:val="18"/>
                <w:szCs w:val="20"/>
                <w:lang w:val="en-GB" w:eastAsia="zh-CN"/>
              </w:rPr>
              <w:t> </w:t>
            </w:r>
          </w:p>
        </w:tc>
      </w:tr>
      <w:tr w:rsidR="00891D05" w:rsidRPr="00140DF5" w:rsidTr="00FB639B">
        <w:tc>
          <w:tcPr>
            <w:tcW w:w="31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1D05" w:rsidRPr="00140DF5" w:rsidRDefault="00891D05" w:rsidP="00891D05">
            <w:pPr>
              <w:spacing w:before="80" w:after="80" w:line="240" w:lineRule="auto"/>
              <w:rPr>
                <w:rFonts w:ascii="Arial" w:eastAsia="Times New Roman" w:hAnsi="Arial" w:cs="Arial"/>
                <w:spacing w:val="-2"/>
                <w:sz w:val="18"/>
                <w:szCs w:val="20"/>
                <w:lang w:val="en-GB" w:eastAsia="zh-CN"/>
              </w:rPr>
            </w:pPr>
            <w:r w:rsidRPr="00140DF5">
              <w:rPr>
                <w:rFonts w:ascii="Arial" w:eastAsia="Times New Roman" w:hAnsi="Arial" w:cs="Arial"/>
                <w:spacing w:val="-2"/>
                <w:sz w:val="18"/>
                <w:szCs w:val="20"/>
                <w:lang w:val="en-GB" w:eastAsia="zh-CN"/>
              </w:rPr>
              <w:t>HK$</w:t>
            </w:r>
          </w:p>
        </w:tc>
        <w:tc>
          <w:tcPr>
            <w:tcW w:w="63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1D05" w:rsidRPr="00140DF5" w:rsidRDefault="00891D05" w:rsidP="00891D05">
            <w:pPr>
              <w:spacing w:before="80" w:after="80" w:line="240" w:lineRule="auto"/>
              <w:jc w:val="both"/>
              <w:rPr>
                <w:rFonts w:ascii="Arial" w:eastAsia="Times New Roman" w:hAnsi="Arial" w:cs="Arial"/>
                <w:color w:val="000000"/>
                <w:spacing w:val="-2"/>
                <w:sz w:val="18"/>
                <w:szCs w:val="20"/>
                <w:lang w:val="en-GB" w:eastAsia="zh-CN"/>
              </w:rPr>
            </w:pPr>
          </w:p>
        </w:tc>
      </w:tr>
    </w:tbl>
    <w:p w:rsidR="00891D05" w:rsidRPr="005D22C5" w:rsidRDefault="00891D05" w:rsidP="00891D05">
      <w:pPr>
        <w:spacing w:after="0" w:line="240" w:lineRule="auto"/>
        <w:jc w:val="both"/>
        <w:rPr>
          <w:rFonts w:ascii="Trebuchet MS" w:eastAsia="Times New Roman" w:hAnsi="Trebuchet MS" w:cs="Times New Roman"/>
          <w:color w:val="000000"/>
          <w:spacing w:val="-2"/>
          <w:sz w:val="18"/>
          <w:szCs w:val="18"/>
          <w:lang w:val="en-GB" w:eastAsia="zh-CN"/>
        </w:rPr>
      </w:pPr>
      <w:r w:rsidRPr="005D22C5">
        <w:rPr>
          <w:rFonts w:ascii="Trebuchet MS" w:eastAsia="Times New Roman" w:hAnsi="Trebuchet MS" w:cs="Times New Roman"/>
          <w:color w:val="000000"/>
          <w:spacing w:val="-2"/>
          <w:sz w:val="18"/>
          <w:szCs w:val="18"/>
          <w:u w:val="single"/>
          <w:lang w:val="en-GB" w:eastAsia="zh-CN"/>
        </w:rPr>
        <w:t>Payment Method</w:t>
      </w:r>
      <w:r w:rsidR="00140DF5" w:rsidRPr="005D22C5">
        <w:rPr>
          <w:rFonts w:ascii="Trebuchet MS" w:eastAsia="Times New Roman" w:hAnsi="Trebuchet MS" w:cs="Times New Roman"/>
          <w:color w:val="000000"/>
          <w:spacing w:val="-2"/>
          <w:sz w:val="18"/>
          <w:szCs w:val="18"/>
          <w:u w:val="single"/>
          <w:lang w:val="en-GB" w:eastAsia="zh-CN"/>
        </w:rPr>
        <w:t xml:space="preserve"> Options</w:t>
      </w:r>
      <w:r w:rsidRPr="005D22C5">
        <w:rPr>
          <w:rFonts w:ascii="Trebuchet MS" w:eastAsia="Times New Roman" w:hAnsi="Trebuchet MS" w:cs="Times New Roman"/>
          <w:color w:val="000000"/>
          <w:spacing w:val="-2"/>
          <w:sz w:val="18"/>
          <w:szCs w:val="18"/>
          <w:lang w:val="en-GB" w:eastAsia="zh-CN"/>
        </w:rPr>
        <w:t>:</w:t>
      </w:r>
    </w:p>
    <w:p w:rsidR="00140DF5" w:rsidRDefault="00140DF5" w:rsidP="00140DF5">
      <w:pPr>
        <w:spacing w:after="0" w:line="240" w:lineRule="auto"/>
        <w:rPr>
          <w:rFonts w:ascii="Trebuchet MS" w:eastAsia="Times New Roman" w:hAnsi="Trebuchet MS" w:cs="Times New Roman"/>
          <w:color w:val="000000"/>
          <w:spacing w:val="-2"/>
          <w:sz w:val="18"/>
          <w:szCs w:val="20"/>
          <w:lang w:val="en-GB" w:eastAsia="zh-CN"/>
        </w:rPr>
      </w:pPr>
      <w:r w:rsidRPr="00140DF5">
        <w:rPr>
          <w:rFonts w:ascii="Trebuchet MS" w:eastAsia="Times New Roman" w:hAnsi="Trebuchet MS" w:cs="Times New Roman"/>
          <w:b/>
          <w:color w:val="000000"/>
          <w:spacing w:val="-2"/>
          <w:sz w:val="18"/>
          <w:szCs w:val="20"/>
          <w:lang w:val="en-GB" w:eastAsia="zh-CN"/>
        </w:rPr>
        <w:t xml:space="preserve">Online: </w:t>
      </w:r>
      <w:r w:rsidRPr="00140DF5">
        <w:rPr>
          <w:rFonts w:ascii="Trebuchet MS" w:eastAsia="Times New Roman" w:hAnsi="Trebuchet MS" w:cs="Times New Roman"/>
          <w:color w:val="000000"/>
          <w:spacing w:val="-2"/>
          <w:sz w:val="18"/>
          <w:szCs w:val="20"/>
          <w:lang w:val="en-GB" w:eastAsia="zh-CN"/>
        </w:rPr>
        <w:t xml:space="preserve">Please pay </w:t>
      </w:r>
      <w:r>
        <w:rPr>
          <w:rFonts w:ascii="Trebuchet MS" w:eastAsia="Times New Roman" w:hAnsi="Trebuchet MS" w:cs="Times New Roman"/>
          <w:color w:val="000000"/>
          <w:spacing w:val="-2"/>
          <w:sz w:val="18"/>
          <w:szCs w:val="20"/>
          <w:lang w:val="en-GB" w:eastAsia="zh-CN"/>
        </w:rPr>
        <w:t xml:space="preserve">through </w:t>
      </w:r>
      <w:r w:rsidRPr="00140DF5">
        <w:rPr>
          <w:rFonts w:ascii="Trebuchet MS" w:eastAsia="Times New Roman" w:hAnsi="Trebuchet MS" w:cs="Times New Roman"/>
          <w:color w:val="000000"/>
          <w:spacing w:val="-2"/>
          <w:sz w:val="18"/>
          <w:szCs w:val="20"/>
          <w:lang w:val="en-GB" w:eastAsia="zh-CN"/>
        </w:rPr>
        <w:t>this link</w:t>
      </w:r>
      <w:r>
        <w:rPr>
          <w:rFonts w:ascii="Trebuchet MS" w:eastAsia="Times New Roman" w:hAnsi="Trebuchet MS" w:cs="Times New Roman"/>
          <w:color w:val="000000"/>
          <w:spacing w:val="-2"/>
          <w:sz w:val="18"/>
          <w:szCs w:val="20"/>
          <w:lang w:val="en-GB" w:eastAsia="zh-CN"/>
        </w:rPr>
        <w:t xml:space="preserve"> below</w:t>
      </w:r>
      <w:r w:rsidRPr="00140DF5">
        <w:rPr>
          <w:rFonts w:ascii="Trebuchet MS" w:eastAsia="Times New Roman" w:hAnsi="Trebuchet MS" w:cs="Times New Roman"/>
          <w:color w:val="000000"/>
          <w:spacing w:val="-2"/>
          <w:sz w:val="18"/>
          <w:szCs w:val="20"/>
          <w:lang w:val="en-GB" w:eastAsia="zh-CN"/>
        </w:rPr>
        <w:t>:</w:t>
      </w:r>
    </w:p>
    <w:p w:rsidR="00140DF5" w:rsidRPr="00140DF5" w:rsidRDefault="00140DF5" w:rsidP="00140DF5">
      <w:pPr>
        <w:spacing w:after="0" w:line="240" w:lineRule="auto"/>
        <w:ind w:left="810" w:hanging="180"/>
        <w:rPr>
          <w:rFonts w:ascii="Times New Roman" w:eastAsia="Times New Roman" w:hAnsi="Times New Roman" w:cs="Times New Roman"/>
          <w:color w:val="000000"/>
          <w:sz w:val="18"/>
          <w:szCs w:val="20"/>
          <w:lang w:eastAsia="zh-CN"/>
        </w:rPr>
      </w:pPr>
      <w:r w:rsidRPr="00140DF5">
        <w:rPr>
          <w:rFonts w:ascii="Trebuchet MS" w:eastAsia="Times New Roman" w:hAnsi="Trebuchet MS" w:cs="Times New Roman"/>
          <w:color w:val="000000"/>
          <w:spacing w:val="-2"/>
          <w:sz w:val="18"/>
          <w:szCs w:val="20"/>
          <w:lang w:val="en-GB" w:eastAsia="zh-CN"/>
        </w:rPr>
        <w:t xml:space="preserve"> </w:t>
      </w:r>
      <w:hyperlink r:id="rId9" w:tgtFrame="_blank" w:history="1">
        <w:r w:rsidRPr="00140DF5">
          <w:rPr>
            <w:rStyle w:val="Hyperlink"/>
            <w:sz w:val="20"/>
          </w:rPr>
          <w:t>https://www.eventbrite.hk/e/lantau-hiking-trip-and-tea-with-the-bunkers-tickets-28316183467</w:t>
        </w:r>
      </w:hyperlink>
    </w:p>
    <w:p w:rsidR="00140DF5" w:rsidRDefault="00140DF5" w:rsidP="00891D05">
      <w:pPr>
        <w:spacing w:after="0" w:line="240" w:lineRule="auto"/>
        <w:jc w:val="both"/>
        <w:rPr>
          <w:rFonts w:ascii="Trebuchet MS" w:eastAsia="Times New Roman" w:hAnsi="Trebuchet MS" w:cs="Times New Roman"/>
          <w:b/>
          <w:bCs/>
          <w:color w:val="000000"/>
          <w:spacing w:val="-2"/>
          <w:sz w:val="18"/>
          <w:szCs w:val="20"/>
          <w:lang w:val="en-GB" w:eastAsia="zh-CN"/>
        </w:rPr>
      </w:pPr>
    </w:p>
    <w:p w:rsidR="00891D05" w:rsidRPr="00140DF5" w:rsidRDefault="00891D05" w:rsidP="00891D05">
      <w:pPr>
        <w:spacing w:after="0" w:line="240" w:lineRule="auto"/>
        <w:jc w:val="both"/>
        <w:rPr>
          <w:rFonts w:ascii="Times New Roman" w:eastAsia="Times New Roman" w:hAnsi="Times New Roman" w:cs="Times New Roman"/>
          <w:color w:val="000000"/>
          <w:sz w:val="18"/>
          <w:szCs w:val="20"/>
          <w:lang w:eastAsia="zh-CN"/>
        </w:rPr>
      </w:pPr>
      <w:r w:rsidRPr="00140DF5">
        <w:rPr>
          <w:rFonts w:ascii="Trebuchet MS" w:eastAsia="Times New Roman" w:hAnsi="Trebuchet MS" w:cs="Times New Roman"/>
          <w:b/>
          <w:bCs/>
          <w:color w:val="000000"/>
          <w:spacing w:val="-2"/>
          <w:sz w:val="18"/>
          <w:szCs w:val="20"/>
          <w:lang w:val="en-GB" w:eastAsia="zh-CN"/>
        </w:rPr>
        <w:t>Cheque</w:t>
      </w:r>
      <w:r w:rsidRPr="00140DF5">
        <w:rPr>
          <w:rFonts w:ascii="Trebuchet MS" w:eastAsia="Times New Roman" w:hAnsi="Trebuchet MS" w:cs="Times New Roman"/>
          <w:color w:val="000000"/>
          <w:spacing w:val="-2"/>
          <w:sz w:val="18"/>
          <w:szCs w:val="20"/>
          <w:lang w:val="en-GB" w:eastAsia="zh-CN"/>
        </w:rPr>
        <w:t>: Please send</w:t>
      </w:r>
      <w:r w:rsidR="00140DF5">
        <w:rPr>
          <w:rFonts w:ascii="Trebuchet MS" w:eastAsia="Times New Roman" w:hAnsi="Trebuchet MS" w:cs="Times New Roman"/>
          <w:color w:val="000000"/>
          <w:sz w:val="18"/>
          <w:szCs w:val="20"/>
          <w:lang w:val="en-GB" w:eastAsia="zh-CN"/>
        </w:rPr>
        <w:t xml:space="preserve"> </w:t>
      </w:r>
      <w:r w:rsidRPr="00140DF5">
        <w:rPr>
          <w:rFonts w:ascii="Trebuchet MS" w:eastAsia="Times New Roman" w:hAnsi="Trebuchet MS" w:cs="Times New Roman"/>
          <w:color w:val="000000"/>
          <w:sz w:val="18"/>
          <w:szCs w:val="20"/>
          <w:lang w:val="en-GB" w:eastAsia="zh-CN"/>
        </w:rPr>
        <w:t xml:space="preserve">booking form and a cheque for the total amount payable to “The Oxford and Cambridge Society of Hong Kong” to: Kenneth She, P. O. Box 2397, General Post Office, Hong Kong SAR, China. </w:t>
      </w:r>
    </w:p>
    <w:p w:rsidR="00891D05" w:rsidRPr="00FB639B" w:rsidRDefault="00891D05" w:rsidP="00FB639B">
      <w:pPr>
        <w:spacing w:after="0" w:line="240" w:lineRule="auto"/>
        <w:jc w:val="center"/>
        <w:rPr>
          <w:rFonts w:ascii="Arial" w:eastAsia="Times New Roman" w:hAnsi="Arial" w:cs="Arial"/>
          <w:b/>
          <w:bCs/>
          <w:color w:val="000000"/>
          <w:sz w:val="20"/>
          <w:szCs w:val="20"/>
          <w:lang w:eastAsia="zh-CN"/>
        </w:rPr>
      </w:pPr>
      <w:r w:rsidRPr="00891D05">
        <w:rPr>
          <w:rFonts w:ascii="Trebuchet MS" w:eastAsia="Times New Roman" w:hAnsi="Trebuchet MS" w:cs="Arial"/>
          <w:color w:val="3366FF"/>
          <w:sz w:val="20"/>
          <w:szCs w:val="20"/>
          <w:lang w:val="en-GB" w:eastAsia="zh-CN"/>
        </w:rPr>
        <w:t>Consider your booking successful unless you hear otherwise from us.</w:t>
      </w:r>
    </w:p>
    <w:sectPr w:rsidR="00891D05" w:rsidRPr="00FB639B" w:rsidSect="005D22C5">
      <w:headerReference w:type="default" r:id="rId10"/>
      <w:pgSz w:w="12240" w:h="15840"/>
      <w:pgMar w:top="421" w:right="1440" w:bottom="810" w:left="1440" w:header="720" w:footer="11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ED" w:rsidRDefault="003123ED" w:rsidP="00581BD6">
      <w:pPr>
        <w:spacing w:after="0" w:line="240" w:lineRule="auto"/>
      </w:pPr>
      <w:r>
        <w:separator/>
      </w:r>
    </w:p>
  </w:endnote>
  <w:endnote w:type="continuationSeparator" w:id="0">
    <w:p w:rsidR="003123ED" w:rsidRDefault="003123ED" w:rsidP="0058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ED" w:rsidRDefault="003123ED" w:rsidP="00581BD6">
      <w:pPr>
        <w:spacing w:after="0" w:line="240" w:lineRule="auto"/>
      </w:pPr>
      <w:r>
        <w:separator/>
      </w:r>
    </w:p>
  </w:footnote>
  <w:footnote w:type="continuationSeparator" w:id="0">
    <w:p w:rsidR="003123ED" w:rsidRDefault="003123ED" w:rsidP="0058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Layout w:type="fixed"/>
      <w:tblCellMar>
        <w:left w:w="0" w:type="dxa"/>
        <w:right w:w="0" w:type="dxa"/>
      </w:tblCellMar>
      <w:tblLook w:val="0000" w:firstRow="0" w:lastRow="0" w:firstColumn="0" w:lastColumn="0" w:noHBand="0" w:noVBand="0"/>
    </w:tblPr>
    <w:tblGrid>
      <w:gridCol w:w="1080"/>
      <w:gridCol w:w="5310"/>
      <w:gridCol w:w="3600"/>
    </w:tblGrid>
    <w:tr w:rsidR="00581BD6" w:rsidTr="00FB639B">
      <w:trPr>
        <w:trHeight w:val="1329"/>
      </w:trPr>
      <w:tc>
        <w:tcPr>
          <w:tcW w:w="1080" w:type="dxa"/>
        </w:tcPr>
        <w:p w:rsidR="00581BD6" w:rsidRDefault="00581BD6" w:rsidP="00581BD6">
          <w:pPr>
            <w:jc w:val="center"/>
            <w:rPr>
              <w:rFonts w:ascii="Arial" w:hAnsi="Arial" w:cs="Arial"/>
              <w:color w:val="000000"/>
              <w:sz w:val="16"/>
              <w:szCs w:val="16"/>
            </w:rPr>
          </w:pPr>
          <w:r>
            <w:rPr>
              <w:rFonts w:ascii="Arial" w:hAnsi="Arial" w:cs="Arial"/>
              <w:noProof/>
              <w:color w:val="000000"/>
              <w:sz w:val="16"/>
              <w:szCs w:val="16"/>
              <w:lang w:eastAsia="zh-TW"/>
            </w:rPr>
            <w:drawing>
              <wp:inline distT="0" distB="0" distL="0" distR="0">
                <wp:extent cx="280491" cy="302913"/>
                <wp:effectExtent l="0" t="0" r="0" b="0"/>
                <wp:docPr id="11" name="Picture 11" descr="JPEG Oxfor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Oxfor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42" cy="315927"/>
                        </a:xfrm>
                        <a:prstGeom prst="rect">
                          <a:avLst/>
                        </a:prstGeom>
                        <a:noFill/>
                        <a:ln>
                          <a:noFill/>
                        </a:ln>
                      </pic:spPr>
                    </pic:pic>
                  </a:graphicData>
                </a:graphic>
              </wp:inline>
            </w:drawing>
          </w:r>
        </w:p>
        <w:p w:rsidR="00581BD6" w:rsidRDefault="00581BD6" w:rsidP="00581BD6">
          <w:pPr>
            <w:jc w:val="center"/>
            <w:rPr>
              <w:rFonts w:ascii="Arial" w:hAnsi="Arial" w:cs="Arial"/>
              <w:color w:val="000000"/>
              <w:sz w:val="16"/>
              <w:szCs w:val="16"/>
            </w:rPr>
          </w:pPr>
          <w:r>
            <w:rPr>
              <w:rFonts w:ascii="Arial" w:hAnsi="Arial" w:cs="Arial"/>
              <w:noProof/>
              <w:color w:val="000000"/>
              <w:sz w:val="16"/>
              <w:szCs w:val="16"/>
              <w:lang w:eastAsia="zh-TW"/>
            </w:rPr>
            <w:drawing>
              <wp:inline distT="0" distB="0" distL="0" distR="0">
                <wp:extent cx="252441" cy="287370"/>
                <wp:effectExtent l="0" t="0" r="0" b="0"/>
                <wp:docPr id="12" name="Picture 12" descr="TIFF Cambridg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F Cambridge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621" cy="294406"/>
                        </a:xfrm>
                        <a:prstGeom prst="rect">
                          <a:avLst/>
                        </a:prstGeom>
                        <a:noFill/>
                        <a:ln>
                          <a:noFill/>
                        </a:ln>
                      </pic:spPr>
                    </pic:pic>
                  </a:graphicData>
                </a:graphic>
              </wp:inline>
            </w:drawing>
          </w:r>
        </w:p>
      </w:tc>
      <w:tc>
        <w:tcPr>
          <w:tcW w:w="5310" w:type="dxa"/>
        </w:tcPr>
        <w:p w:rsidR="00581BD6" w:rsidRPr="00581BD6" w:rsidRDefault="00581BD6" w:rsidP="00FB639B">
          <w:pPr>
            <w:spacing w:line="240" w:lineRule="auto"/>
            <w:rPr>
              <w:rFonts w:ascii="Arial" w:hAnsi="Arial" w:cs="Arial"/>
              <w:b/>
              <w:bCs/>
              <w:sz w:val="36"/>
              <w:szCs w:val="36"/>
            </w:rPr>
          </w:pPr>
          <w:r>
            <w:rPr>
              <w:rFonts w:ascii="Arial" w:hAnsi="Arial" w:cs="Arial"/>
              <w:b/>
              <w:bCs/>
              <w:sz w:val="36"/>
              <w:szCs w:val="36"/>
            </w:rPr>
            <w:t>The Oxford &amp; Cambridge Society</w:t>
          </w:r>
          <w:r w:rsidR="00FB639B">
            <w:rPr>
              <w:rFonts w:ascii="Arial" w:hAnsi="Arial" w:cs="Arial"/>
              <w:b/>
              <w:bCs/>
              <w:sz w:val="36"/>
              <w:szCs w:val="36"/>
            </w:rPr>
            <w:t xml:space="preserve"> </w:t>
          </w:r>
          <w:r>
            <w:rPr>
              <w:rFonts w:ascii="Arial" w:hAnsi="Arial" w:cs="Arial"/>
              <w:b/>
              <w:bCs/>
              <w:sz w:val="36"/>
              <w:szCs w:val="36"/>
            </w:rPr>
            <w:t>of Hong Kong</w:t>
          </w:r>
        </w:p>
      </w:tc>
      <w:tc>
        <w:tcPr>
          <w:tcW w:w="3600" w:type="dxa"/>
        </w:tcPr>
        <w:p w:rsidR="00581BD6" w:rsidRDefault="00581BD6" w:rsidP="00581BD6">
          <w:pPr>
            <w:pStyle w:val="address"/>
            <w:spacing w:before="0" w:beforeAutospacing="0" w:after="0" w:afterAutospacing="0"/>
            <w:ind w:left="187" w:right="86"/>
            <w:rPr>
              <w:rFonts w:ascii="Arial" w:eastAsia="Arial Unicode MS" w:hAnsi="Arial" w:cs="Arial"/>
              <w:sz w:val="18"/>
              <w:szCs w:val="18"/>
              <w:lang w:val="en-GB"/>
            </w:rPr>
          </w:pPr>
          <w:r>
            <w:rPr>
              <w:rFonts w:ascii="Arial" w:eastAsia="Arial Unicode MS" w:hAnsi="Arial" w:cs="Arial"/>
              <w:sz w:val="18"/>
              <w:szCs w:val="18"/>
              <w:lang w:val="en-GB"/>
            </w:rPr>
            <w:t xml:space="preserve">GPO </w:t>
          </w:r>
          <w:smartTag w:uri="urn:schemas-microsoft-com:office:smarttags" w:element="address">
            <w:smartTag w:uri="urn:schemas-microsoft-com:office:smarttags" w:element="Street">
              <w:r>
                <w:rPr>
                  <w:rFonts w:ascii="Arial" w:eastAsia="Arial Unicode MS" w:hAnsi="Arial" w:cs="Arial"/>
                  <w:sz w:val="18"/>
                  <w:szCs w:val="18"/>
                  <w:lang w:val="en-GB"/>
                </w:rPr>
                <w:t>Box</w:t>
              </w:r>
            </w:smartTag>
            <w:r>
              <w:rPr>
                <w:rFonts w:ascii="Arial" w:eastAsia="Arial Unicode MS" w:hAnsi="Arial" w:cs="Arial"/>
                <w:sz w:val="18"/>
                <w:szCs w:val="18"/>
                <w:lang w:val="en-GB"/>
              </w:rPr>
              <w:t xml:space="preserve"> 2397</w:t>
            </w:r>
          </w:smartTag>
          <w:r>
            <w:rPr>
              <w:rFonts w:ascii="Arial" w:eastAsia="Arial Unicode MS" w:hAnsi="Arial" w:cs="Arial"/>
              <w:sz w:val="18"/>
              <w:szCs w:val="18"/>
              <w:lang w:val="en-GB"/>
            </w:rPr>
            <w:t xml:space="preserve">, Central, </w:t>
          </w:r>
          <w:smartTag w:uri="urn:schemas-microsoft-com:office:smarttags" w:element="place">
            <w:r>
              <w:rPr>
                <w:rFonts w:ascii="Arial" w:eastAsia="Arial Unicode MS" w:hAnsi="Arial" w:cs="Arial"/>
                <w:sz w:val="18"/>
                <w:szCs w:val="18"/>
                <w:lang w:val="en-GB"/>
              </w:rPr>
              <w:t>Hong Kong</w:t>
            </w:r>
          </w:smartTag>
        </w:p>
        <w:p w:rsidR="00581BD6" w:rsidRDefault="00581BD6" w:rsidP="00581BD6">
          <w:pPr>
            <w:pStyle w:val="address"/>
            <w:spacing w:before="0" w:beforeAutospacing="0" w:after="0" w:afterAutospacing="0"/>
            <w:ind w:left="187" w:right="86"/>
            <w:rPr>
              <w:rFonts w:ascii="Arial" w:eastAsia="Arial Unicode MS" w:hAnsi="Arial" w:cs="Arial"/>
              <w:sz w:val="18"/>
              <w:szCs w:val="18"/>
              <w:lang w:val="en-GB"/>
            </w:rPr>
          </w:pPr>
          <w:r>
            <w:rPr>
              <w:rFonts w:ascii="Arial" w:eastAsia="Arial Unicode MS" w:hAnsi="Arial" w:cs="Arial"/>
              <w:b/>
              <w:bCs/>
              <w:sz w:val="18"/>
              <w:szCs w:val="18"/>
              <w:lang w:val="en-GB"/>
            </w:rPr>
            <w:t>Voicemail:</w:t>
          </w:r>
          <w:r>
            <w:rPr>
              <w:rFonts w:ascii="Arial" w:eastAsia="Arial Unicode MS" w:hAnsi="Arial" w:cs="Arial"/>
              <w:sz w:val="18"/>
              <w:szCs w:val="18"/>
              <w:lang w:val="en-GB"/>
            </w:rPr>
            <w:t xml:space="preserve"> +(852) 2537 4170</w:t>
          </w:r>
        </w:p>
        <w:p w:rsidR="00581BD6" w:rsidRDefault="00581BD6" w:rsidP="00581BD6">
          <w:pPr>
            <w:pStyle w:val="address"/>
            <w:spacing w:before="0" w:beforeAutospacing="0" w:after="0" w:afterAutospacing="0"/>
            <w:ind w:left="187" w:right="86"/>
            <w:rPr>
              <w:rFonts w:ascii="Arial" w:eastAsia="Arial Unicode MS" w:hAnsi="Arial" w:cs="Arial"/>
              <w:sz w:val="18"/>
              <w:szCs w:val="18"/>
              <w:lang w:val="en-GB"/>
            </w:rPr>
          </w:pPr>
          <w:r>
            <w:rPr>
              <w:rFonts w:ascii="Arial" w:eastAsia="Arial Unicode MS" w:hAnsi="Arial" w:cs="Arial"/>
              <w:b/>
              <w:bCs/>
              <w:sz w:val="18"/>
              <w:szCs w:val="18"/>
              <w:lang w:val="en-GB"/>
            </w:rPr>
            <w:t>Email</w:t>
          </w:r>
          <w:r>
            <w:rPr>
              <w:rFonts w:ascii="Arial" w:eastAsia="Arial Unicode MS" w:hAnsi="Arial" w:cs="Arial"/>
              <w:sz w:val="18"/>
              <w:szCs w:val="18"/>
              <w:lang w:val="en-GB"/>
            </w:rPr>
            <w:t xml:space="preserve">: </w:t>
          </w:r>
          <w:hyperlink r:id="rId3" w:history="1">
            <w:r>
              <w:rPr>
                <w:rStyle w:val="Hyperlink"/>
                <w:rFonts w:ascii="Arial" w:eastAsia="Arial Unicode MS" w:hAnsi="Arial" w:cs="Arial"/>
                <w:sz w:val="18"/>
                <w:szCs w:val="18"/>
                <w:lang w:val="en-GB"/>
              </w:rPr>
              <w:t>society@oxbridge.org.hk</w:t>
            </w:r>
          </w:hyperlink>
        </w:p>
        <w:p w:rsidR="00581BD6" w:rsidRDefault="00581BD6" w:rsidP="00581BD6">
          <w:pPr>
            <w:pStyle w:val="address"/>
            <w:spacing w:before="0" w:beforeAutospacing="0" w:after="0" w:afterAutospacing="0"/>
            <w:ind w:left="187" w:right="86"/>
            <w:rPr>
              <w:rFonts w:ascii="Arial" w:eastAsia="Arial Unicode MS" w:hAnsi="Arial" w:cs="Arial"/>
              <w:sz w:val="18"/>
              <w:szCs w:val="18"/>
              <w:lang w:val="en-GB"/>
            </w:rPr>
          </w:pPr>
          <w:r>
            <w:rPr>
              <w:rFonts w:ascii="Arial" w:eastAsia="Arial Unicode MS" w:hAnsi="Arial" w:cs="Arial"/>
              <w:b/>
              <w:sz w:val="18"/>
              <w:szCs w:val="18"/>
              <w:lang w:val="en-GB"/>
            </w:rPr>
            <w:t>Website:</w:t>
          </w:r>
          <w:r>
            <w:rPr>
              <w:rFonts w:ascii="Arial" w:eastAsia="Arial Unicode MS" w:hAnsi="Arial" w:cs="Arial"/>
              <w:sz w:val="18"/>
              <w:szCs w:val="18"/>
              <w:lang w:val="en-GB"/>
            </w:rPr>
            <w:t xml:space="preserve"> </w:t>
          </w:r>
          <w:hyperlink r:id="rId4" w:history="1">
            <w:r>
              <w:rPr>
                <w:rStyle w:val="Hyperlink"/>
                <w:rFonts w:ascii="Arial" w:eastAsia="Arial Unicode MS" w:hAnsi="Arial" w:cs="Arial"/>
                <w:sz w:val="18"/>
                <w:szCs w:val="18"/>
                <w:lang w:val="en-GB"/>
              </w:rPr>
              <w:t>www.oxbridge.org.hk</w:t>
            </w:r>
          </w:hyperlink>
        </w:p>
      </w:tc>
    </w:tr>
  </w:tbl>
  <w:p w:rsidR="00581BD6" w:rsidRDefault="00581BD6" w:rsidP="00FB6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FB"/>
    <w:rsid w:val="000218CD"/>
    <w:rsid w:val="00024158"/>
    <w:rsid w:val="000A49C0"/>
    <w:rsid w:val="00140DF5"/>
    <w:rsid w:val="001D37DE"/>
    <w:rsid w:val="001D5238"/>
    <w:rsid w:val="00293782"/>
    <w:rsid w:val="002B2EA7"/>
    <w:rsid w:val="003123ED"/>
    <w:rsid w:val="00333FCE"/>
    <w:rsid w:val="00396F06"/>
    <w:rsid w:val="003C3E2A"/>
    <w:rsid w:val="0040135C"/>
    <w:rsid w:val="005703CD"/>
    <w:rsid w:val="00581BD6"/>
    <w:rsid w:val="005D22C5"/>
    <w:rsid w:val="0062078B"/>
    <w:rsid w:val="0063342F"/>
    <w:rsid w:val="006D34C2"/>
    <w:rsid w:val="0080591E"/>
    <w:rsid w:val="00891D05"/>
    <w:rsid w:val="008C5141"/>
    <w:rsid w:val="008D2F47"/>
    <w:rsid w:val="009E19A2"/>
    <w:rsid w:val="00AF3B13"/>
    <w:rsid w:val="00CA53FB"/>
    <w:rsid w:val="00D86176"/>
    <w:rsid w:val="00DA4B6D"/>
    <w:rsid w:val="00DF2E61"/>
    <w:rsid w:val="00E00B63"/>
    <w:rsid w:val="00E8013A"/>
    <w:rsid w:val="00EB115D"/>
    <w:rsid w:val="00F44B2E"/>
    <w:rsid w:val="00FB639B"/>
    <w:rsid w:val="00FD3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F0AD6770-F1B7-4050-814C-1E5843A9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158"/>
    <w:rPr>
      <w:color w:val="0000FF" w:themeColor="hyperlink"/>
      <w:u w:val="single"/>
    </w:rPr>
  </w:style>
  <w:style w:type="paragraph" w:styleId="BodyText">
    <w:name w:val="Body Text"/>
    <w:basedOn w:val="Normal"/>
    <w:link w:val="BodyTextChar"/>
    <w:uiPriority w:val="99"/>
    <w:semiHidden/>
    <w:unhideWhenUsed/>
    <w:rsid w:val="00891D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uiPriority w:val="99"/>
    <w:semiHidden/>
    <w:rsid w:val="00891D05"/>
    <w:rPr>
      <w:rFonts w:ascii="Times New Roman" w:eastAsia="Times New Roman" w:hAnsi="Times New Roman" w:cs="Times New Roman"/>
      <w:sz w:val="24"/>
      <w:szCs w:val="24"/>
      <w:lang w:eastAsia="zh-CN"/>
    </w:rPr>
  </w:style>
  <w:style w:type="paragraph" w:customStyle="1" w:styleId="address">
    <w:name w:val="address"/>
    <w:basedOn w:val="Normal"/>
    <w:rsid w:val="00891D0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81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BD6"/>
  </w:style>
  <w:style w:type="paragraph" w:styleId="Footer">
    <w:name w:val="footer"/>
    <w:basedOn w:val="Normal"/>
    <w:link w:val="FooterChar"/>
    <w:uiPriority w:val="99"/>
    <w:unhideWhenUsed/>
    <w:rsid w:val="00581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4781">
      <w:bodyDiv w:val="1"/>
      <w:marLeft w:val="0"/>
      <w:marRight w:val="0"/>
      <w:marTop w:val="0"/>
      <w:marBottom w:val="0"/>
      <w:divBdr>
        <w:top w:val="none" w:sz="0" w:space="0" w:color="auto"/>
        <w:left w:val="none" w:sz="0" w:space="0" w:color="auto"/>
        <w:bottom w:val="none" w:sz="0" w:space="0" w:color="auto"/>
        <w:right w:val="none" w:sz="0" w:space="0" w:color="auto"/>
      </w:divBdr>
    </w:div>
    <w:div w:id="856430298">
      <w:bodyDiv w:val="1"/>
      <w:marLeft w:val="0"/>
      <w:marRight w:val="0"/>
      <w:marTop w:val="0"/>
      <w:marBottom w:val="0"/>
      <w:divBdr>
        <w:top w:val="none" w:sz="0" w:space="0" w:color="auto"/>
        <w:left w:val="none" w:sz="0" w:space="0" w:color="auto"/>
        <w:bottom w:val="none" w:sz="0" w:space="0" w:color="auto"/>
        <w:right w:val="none" w:sz="0" w:space="0" w:color="auto"/>
      </w:divBdr>
    </w:div>
    <w:div w:id="1259634297">
      <w:bodyDiv w:val="1"/>
      <w:marLeft w:val="0"/>
      <w:marRight w:val="0"/>
      <w:marTop w:val="0"/>
      <w:marBottom w:val="0"/>
      <w:divBdr>
        <w:top w:val="none" w:sz="0" w:space="0" w:color="auto"/>
        <w:left w:val="none" w:sz="0" w:space="0" w:color="auto"/>
        <w:bottom w:val="none" w:sz="0" w:space="0" w:color="auto"/>
        <w:right w:val="none" w:sz="0" w:space="0" w:color="auto"/>
      </w:divBdr>
    </w:div>
    <w:div w:id="1694112346">
      <w:bodyDiv w:val="1"/>
      <w:marLeft w:val="0"/>
      <w:marRight w:val="0"/>
      <w:marTop w:val="0"/>
      <w:marBottom w:val="0"/>
      <w:divBdr>
        <w:top w:val="none" w:sz="0" w:space="0" w:color="auto"/>
        <w:left w:val="none" w:sz="0" w:space="0" w:color="auto"/>
        <w:bottom w:val="none" w:sz="0" w:space="0" w:color="auto"/>
        <w:right w:val="none" w:sz="0" w:space="0" w:color="auto"/>
      </w:divBdr>
      <w:divsChild>
        <w:div w:id="1627542923">
          <w:marLeft w:val="0"/>
          <w:marRight w:val="0"/>
          <w:marTop w:val="0"/>
          <w:marBottom w:val="0"/>
          <w:divBdr>
            <w:top w:val="none" w:sz="0" w:space="0" w:color="auto"/>
            <w:left w:val="none" w:sz="0" w:space="0" w:color="auto"/>
            <w:bottom w:val="none" w:sz="0" w:space="0" w:color="auto"/>
            <w:right w:val="none" w:sz="0" w:space="0" w:color="auto"/>
          </w:divBdr>
          <w:divsChild>
            <w:div w:id="1029337178">
              <w:marLeft w:val="0"/>
              <w:marRight w:val="0"/>
              <w:marTop w:val="0"/>
              <w:marBottom w:val="0"/>
              <w:divBdr>
                <w:top w:val="none" w:sz="0" w:space="0" w:color="auto"/>
                <w:left w:val="none" w:sz="0" w:space="0" w:color="auto"/>
                <w:bottom w:val="none" w:sz="0" w:space="0" w:color="auto"/>
                <w:right w:val="none" w:sz="0" w:space="0" w:color="auto"/>
              </w:divBdr>
              <w:divsChild>
                <w:div w:id="1858500691">
                  <w:marLeft w:val="0"/>
                  <w:marRight w:val="0"/>
                  <w:marTop w:val="0"/>
                  <w:marBottom w:val="0"/>
                  <w:divBdr>
                    <w:top w:val="none" w:sz="0" w:space="0" w:color="auto"/>
                    <w:left w:val="none" w:sz="0" w:space="0" w:color="auto"/>
                    <w:bottom w:val="none" w:sz="0" w:space="0" w:color="auto"/>
                    <w:right w:val="none" w:sz="0" w:space="0" w:color="auto"/>
                  </w:divBdr>
                  <w:divsChild>
                    <w:div w:id="239143970">
                      <w:marLeft w:val="0"/>
                      <w:marRight w:val="0"/>
                      <w:marTop w:val="0"/>
                      <w:marBottom w:val="0"/>
                      <w:divBdr>
                        <w:top w:val="none" w:sz="0" w:space="0" w:color="auto"/>
                        <w:left w:val="none" w:sz="0" w:space="0" w:color="auto"/>
                        <w:bottom w:val="none" w:sz="0" w:space="0" w:color="auto"/>
                        <w:right w:val="none" w:sz="0" w:space="0" w:color="auto"/>
                      </w:divBdr>
                      <w:divsChild>
                        <w:div w:id="508104755">
                          <w:marLeft w:val="0"/>
                          <w:marRight w:val="0"/>
                          <w:marTop w:val="0"/>
                          <w:marBottom w:val="0"/>
                          <w:divBdr>
                            <w:top w:val="none" w:sz="0" w:space="0" w:color="auto"/>
                            <w:left w:val="none" w:sz="0" w:space="0" w:color="auto"/>
                            <w:bottom w:val="none" w:sz="0" w:space="0" w:color="auto"/>
                            <w:right w:val="none" w:sz="0" w:space="0" w:color="auto"/>
                          </w:divBdr>
                          <w:divsChild>
                            <w:div w:id="196429946">
                              <w:marLeft w:val="0"/>
                              <w:marRight w:val="0"/>
                              <w:marTop w:val="0"/>
                              <w:marBottom w:val="0"/>
                              <w:divBdr>
                                <w:top w:val="none" w:sz="0" w:space="0" w:color="auto"/>
                                <w:left w:val="none" w:sz="0" w:space="0" w:color="auto"/>
                                <w:bottom w:val="none" w:sz="0" w:space="0" w:color="auto"/>
                                <w:right w:val="none" w:sz="0" w:space="0" w:color="auto"/>
                              </w:divBdr>
                              <w:divsChild>
                                <w:div w:id="32652779">
                                  <w:marLeft w:val="0"/>
                                  <w:marRight w:val="0"/>
                                  <w:marTop w:val="0"/>
                                  <w:marBottom w:val="0"/>
                                  <w:divBdr>
                                    <w:top w:val="none" w:sz="0" w:space="0" w:color="auto"/>
                                    <w:left w:val="none" w:sz="0" w:space="0" w:color="auto"/>
                                    <w:bottom w:val="none" w:sz="0" w:space="0" w:color="auto"/>
                                    <w:right w:val="none" w:sz="0" w:space="0" w:color="auto"/>
                                  </w:divBdr>
                                  <w:divsChild>
                                    <w:div w:id="785856893">
                                      <w:marLeft w:val="0"/>
                                      <w:marRight w:val="0"/>
                                      <w:marTop w:val="0"/>
                                      <w:marBottom w:val="0"/>
                                      <w:divBdr>
                                        <w:top w:val="none" w:sz="0" w:space="0" w:color="auto"/>
                                        <w:left w:val="none" w:sz="0" w:space="0" w:color="auto"/>
                                        <w:bottom w:val="none" w:sz="0" w:space="0" w:color="auto"/>
                                        <w:right w:val="none" w:sz="0" w:space="0" w:color="auto"/>
                                      </w:divBdr>
                                      <w:divsChild>
                                        <w:div w:id="1605265720">
                                          <w:marLeft w:val="0"/>
                                          <w:marRight w:val="0"/>
                                          <w:marTop w:val="0"/>
                                          <w:marBottom w:val="0"/>
                                          <w:divBdr>
                                            <w:top w:val="none" w:sz="0" w:space="0" w:color="auto"/>
                                            <w:left w:val="none" w:sz="0" w:space="0" w:color="auto"/>
                                            <w:bottom w:val="none" w:sz="0" w:space="0" w:color="auto"/>
                                            <w:right w:val="none" w:sz="0" w:space="0" w:color="auto"/>
                                          </w:divBdr>
                                          <w:divsChild>
                                            <w:div w:id="1253003349">
                                              <w:marLeft w:val="0"/>
                                              <w:marRight w:val="0"/>
                                              <w:marTop w:val="0"/>
                                              <w:marBottom w:val="0"/>
                                              <w:divBdr>
                                                <w:top w:val="none" w:sz="0" w:space="0" w:color="auto"/>
                                                <w:left w:val="none" w:sz="0" w:space="0" w:color="auto"/>
                                                <w:bottom w:val="none" w:sz="0" w:space="0" w:color="auto"/>
                                                <w:right w:val="none" w:sz="0" w:space="0" w:color="auto"/>
                                              </w:divBdr>
                                              <w:divsChild>
                                                <w:div w:id="65884778">
                                                  <w:marLeft w:val="0"/>
                                                  <w:marRight w:val="0"/>
                                                  <w:marTop w:val="0"/>
                                                  <w:marBottom w:val="0"/>
                                                  <w:divBdr>
                                                    <w:top w:val="none" w:sz="0" w:space="0" w:color="auto"/>
                                                    <w:left w:val="none" w:sz="0" w:space="0" w:color="auto"/>
                                                    <w:bottom w:val="none" w:sz="0" w:space="0" w:color="auto"/>
                                                    <w:right w:val="none" w:sz="0" w:space="0" w:color="auto"/>
                                                  </w:divBdr>
                                                  <w:divsChild>
                                                    <w:div w:id="1176773958">
                                                      <w:marLeft w:val="0"/>
                                                      <w:marRight w:val="0"/>
                                                      <w:marTop w:val="0"/>
                                                      <w:marBottom w:val="0"/>
                                                      <w:divBdr>
                                                        <w:top w:val="none" w:sz="0" w:space="0" w:color="auto"/>
                                                        <w:left w:val="none" w:sz="0" w:space="0" w:color="auto"/>
                                                        <w:bottom w:val="none" w:sz="0" w:space="0" w:color="auto"/>
                                                        <w:right w:val="none" w:sz="0" w:space="0" w:color="auto"/>
                                                      </w:divBdr>
                                                      <w:divsChild>
                                                        <w:div w:id="1763408513">
                                                          <w:marLeft w:val="0"/>
                                                          <w:marRight w:val="0"/>
                                                          <w:marTop w:val="0"/>
                                                          <w:marBottom w:val="0"/>
                                                          <w:divBdr>
                                                            <w:top w:val="none" w:sz="0" w:space="0" w:color="auto"/>
                                                            <w:left w:val="none" w:sz="0" w:space="0" w:color="auto"/>
                                                            <w:bottom w:val="none" w:sz="0" w:space="0" w:color="auto"/>
                                                            <w:right w:val="none" w:sz="0" w:space="0" w:color="auto"/>
                                                          </w:divBdr>
                                                          <w:divsChild>
                                                            <w:div w:id="1513489321">
                                                              <w:marLeft w:val="0"/>
                                                              <w:marRight w:val="0"/>
                                                              <w:marTop w:val="0"/>
                                                              <w:marBottom w:val="0"/>
                                                              <w:divBdr>
                                                                <w:top w:val="none" w:sz="0" w:space="0" w:color="auto"/>
                                                                <w:left w:val="none" w:sz="0" w:space="0" w:color="auto"/>
                                                                <w:bottom w:val="none" w:sz="0" w:space="0" w:color="auto"/>
                                                                <w:right w:val="none" w:sz="0" w:space="0" w:color="auto"/>
                                                              </w:divBdr>
                                                              <w:divsChild>
                                                                <w:div w:id="269239666">
                                                                  <w:marLeft w:val="0"/>
                                                                  <w:marRight w:val="0"/>
                                                                  <w:marTop w:val="0"/>
                                                                  <w:marBottom w:val="0"/>
                                                                  <w:divBdr>
                                                                    <w:top w:val="none" w:sz="0" w:space="0" w:color="auto"/>
                                                                    <w:left w:val="none" w:sz="0" w:space="0" w:color="auto"/>
                                                                    <w:bottom w:val="none" w:sz="0" w:space="0" w:color="auto"/>
                                                                    <w:right w:val="none" w:sz="0" w:space="0" w:color="auto"/>
                                                                  </w:divBdr>
                                                                </w:div>
                                                                <w:div w:id="1128863861">
                                                                  <w:marLeft w:val="0"/>
                                                                  <w:marRight w:val="0"/>
                                                                  <w:marTop w:val="0"/>
                                                                  <w:marBottom w:val="0"/>
                                                                  <w:divBdr>
                                                                    <w:top w:val="none" w:sz="0" w:space="0" w:color="auto"/>
                                                                    <w:left w:val="none" w:sz="0" w:space="0" w:color="auto"/>
                                                                    <w:bottom w:val="none" w:sz="0" w:space="0" w:color="auto"/>
                                                                    <w:right w:val="none" w:sz="0" w:space="0" w:color="auto"/>
                                                                  </w:divBdr>
                                                                </w:div>
                                                                <w:div w:id="1133594631">
                                                                  <w:marLeft w:val="0"/>
                                                                  <w:marRight w:val="0"/>
                                                                  <w:marTop w:val="0"/>
                                                                  <w:marBottom w:val="0"/>
                                                                  <w:divBdr>
                                                                    <w:top w:val="none" w:sz="0" w:space="0" w:color="auto"/>
                                                                    <w:left w:val="none" w:sz="0" w:space="0" w:color="auto"/>
                                                                    <w:bottom w:val="none" w:sz="0" w:space="0" w:color="auto"/>
                                                                    <w:right w:val="none" w:sz="0" w:space="0" w:color="auto"/>
                                                                  </w:divBdr>
                                                                </w:div>
                                                                <w:div w:id="13171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entbrite.hk/e/lantau-hiking-trip-and-tea-with-the-bunkers-tickets-2831618346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ociety@oxbridge.org.hk"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www.oxbridge.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F965-4DB5-4974-A548-8B3657E8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 Tsang</cp:lastModifiedBy>
  <cp:revision>2</cp:revision>
  <dcterms:created xsi:type="dcterms:W3CDTF">2016-10-25T09:11:00Z</dcterms:created>
  <dcterms:modified xsi:type="dcterms:W3CDTF">2016-10-25T09:11:00Z</dcterms:modified>
</cp:coreProperties>
</file>